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167"/>
      </w:tblGrid>
      <w:tr w:rsidR="0083178C" w:rsidRPr="00EB3099" w14:paraId="0B43D185" w14:textId="77777777" w:rsidTr="00F076FE">
        <w:trPr>
          <w:cantSplit/>
          <w:trHeight w:val="429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E2C8F3" w14:textId="77777777" w:rsidR="0083178C" w:rsidRPr="00EB3099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EB3099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EB3099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EB3099" w14:paraId="10DF1035" w14:textId="77777777" w:rsidTr="00F076FE">
        <w:trPr>
          <w:cantSplit/>
          <w:trHeight w:hRule="exact" w:val="5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9A7B" w14:textId="77777777" w:rsidR="00D60578" w:rsidRPr="00EB3099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3F3F" w14:textId="77777777" w:rsidR="0083178C" w:rsidRPr="00EB3099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EB3099" w14:paraId="5B1D0057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D32" w14:textId="77777777" w:rsidR="0083178C" w:rsidRPr="00EB3099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CCFD" w14:textId="77777777" w:rsidR="0083178C" w:rsidRPr="00EB3099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EB3099" w14:paraId="3277E28F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022B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910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EB3099" w14:paraId="28E4619F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46F7" w14:textId="77777777" w:rsidR="00D60578" w:rsidRPr="00EB3099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425A" w14:textId="77777777" w:rsidR="00D60578" w:rsidRPr="00EB3099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EB3099" w14:paraId="3E704482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BF4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3C82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EB3099" w14:paraId="4D3658FD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DAC" w14:textId="77777777" w:rsidR="0083178C" w:rsidRPr="00EB3099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B681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F4081" w:rsidRPr="00EB3099" w14:paraId="0968BC60" w14:textId="77777777" w:rsidTr="00F076FE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1DB" w14:textId="77777777" w:rsidR="005F4081" w:rsidRPr="00EB3099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Postadres (indien afwijkend)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8045" w14:textId="77777777" w:rsidR="005F4081" w:rsidRPr="00EB3099" w:rsidRDefault="005F4081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EB3099" w14:paraId="351ACBA3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522B" w14:textId="5E80FE0A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Telefoon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044D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DF27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EB3099" w14:paraId="580F5BC4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F86A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04B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EB3099" w14:paraId="19B1B0E3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50B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A4D8" w14:textId="77777777" w:rsidR="0083178C" w:rsidRPr="00EB3099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EB3099" w14:paraId="204646EF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B3B4" w14:textId="77777777" w:rsidR="0083178C" w:rsidRPr="00EB3099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KvK </w:t>
            </w:r>
            <w:proofErr w:type="spellStart"/>
            <w:r w:rsidRPr="00EB3099">
              <w:rPr>
                <w:rFonts w:ascii="Aptos" w:hAnsi="Aptos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E5EC" w14:textId="77777777" w:rsidR="0083178C" w:rsidRPr="00EB3099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EB3099" w14:paraId="4590736E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FB24" w14:textId="77777777" w:rsidR="0083178C" w:rsidRPr="00EB3099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BTW/VAT/TVA n°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663" w14:textId="77777777" w:rsidR="0083178C" w:rsidRPr="00EB3099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EB3099" w14:paraId="20A4A941" w14:textId="77777777" w:rsidTr="00F076FE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708" w14:textId="77777777" w:rsidR="00B94BF7" w:rsidRPr="00EB3099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601A" w14:textId="632276D8" w:rsidR="00B94BF7" w:rsidRPr="00EB3099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ab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EB3099">
              <w:rPr>
                <w:rFonts w:ascii="Aptos" w:hAnsi="Aptos" w:cs="Arial"/>
                <w:sz w:val="18"/>
                <w:szCs w:val="18"/>
              </w:rPr>
              <w:t>geen</w:t>
            </w:r>
            <w:r w:rsidRPr="00EB3099">
              <w:rPr>
                <w:rFonts w:ascii="Aptos" w:hAnsi="Aptos" w:cs="Arial"/>
                <w:sz w:val="18"/>
                <w:szCs w:val="18"/>
              </w:rPr>
              <w:tab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EB3099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EB3099">
              <w:rPr>
                <w:rFonts w:ascii="Aptos" w:hAnsi="Aptos" w:cs="Arial"/>
                <w:sz w:val="18"/>
                <w:szCs w:val="18"/>
              </w:rPr>
              <w:t>Bedrijf</w:t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EB3099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EB3099">
              <w:rPr>
                <w:rFonts w:ascii="Aptos" w:hAnsi="Aptos" w:cs="Arial"/>
                <w:sz w:val="18"/>
                <w:szCs w:val="18"/>
              </w:rPr>
              <w:t>………</w:t>
            </w:r>
            <w:r w:rsidR="0099585C" w:rsidRPr="00EB3099">
              <w:rPr>
                <w:rFonts w:ascii="Aptos" w:hAnsi="Aptos" w:cs="Arial"/>
                <w:sz w:val="18"/>
                <w:szCs w:val="18"/>
              </w:rPr>
              <w:t>………</w:t>
            </w:r>
            <w:r w:rsidR="00250142" w:rsidRPr="00EB3099">
              <w:rPr>
                <w:rFonts w:ascii="Aptos" w:hAnsi="Aptos" w:cs="Arial"/>
                <w:sz w:val="18"/>
                <w:szCs w:val="18"/>
              </w:rPr>
              <w:t>.</w:t>
            </w:r>
            <w:r w:rsidR="0099585C" w:rsidRPr="00EB3099">
              <w:rPr>
                <w:rFonts w:ascii="Aptos" w:hAnsi="Aptos" w:cs="Arial"/>
                <w:sz w:val="18"/>
                <w:szCs w:val="18"/>
              </w:rPr>
              <w:t xml:space="preserve">    </w:t>
            </w:r>
            <w:r w:rsidR="003C7B15" w:rsidRPr="00EB3099">
              <w:rPr>
                <w:rFonts w:ascii="Aptos" w:hAnsi="Aptos" w:cs="Arial"/>
                <w:sz w:val="18"/>
                <w:szCs w:val="18"/>
              </w:rPr>
              <w:t>Na</w:t>
            </w:r>
            <w:r w:rsidR="00D60578" w:rsidRPr="00EB3099">
              <w:rPr>
                <w:rFonts w:ascii="Aptos" w:hAnsi="Aptos" w:cs="Arial"/>
                <w:sz w:val="18"/>
                <w:szCs w:val="18"/>
              </w:rPr>
              <w:t>am</w:t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EB3099">
              <w:rPr>
                <w:rFonts w:ascii="Aptos" w:hAnsi="Aptos" w:cs="Arial"/>
                <w:sz w:val="18"/>
                <w:szCs w:val="18"/>
              </w:rPr>
              <w:t>adviseur</w:t>
            </w:r>
            <w:r w:rsidRPr="00EB3099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EB3099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EB3099" w14:paraId="01A60AFF" w14:textId="77777777" w:rsidTr="00F076FE">
        <w:trPr>
          <w:cantSplit/>
          <w:trHeight w:hRule="exact"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D3FD" w14:textId="77777777" w:rsidR="00B94BF7" w:rsidRPr="00EB3099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85A7" w14:textId="7616F851" w:rsidR="00B94BF7" w:rsidRPr="00EB3099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ab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B3099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EB3099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EB3099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EB3099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EB3099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EB3099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EB3099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EB3099">
              <w:rPr>
                <w:rFonts w:ascii="Aptos" w:hAnsi="Aptos" w:cs="Arial"/>
                <w:sz w:val="18"/>
                <w:szCs w:val="18"/>
              </w:rPr>
            </w:r>
            <w:r w:rsidR="003B347C"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EB3099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EB3099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EB3099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EB3099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EB3099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EB3099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EB3099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EB3099">
              <w:rPr>
                <w:rFonts w:ascii="Aptos" w:hAnsi="Aptos" w:cs="Arial"/>
                <w:sz w:val="18"/>
                <w:szCs w:val="18"/>
                <w:lang w:val="fr-FR"/>
              </w:rPr>
              <w:t>……………...</w:t>
            </w:r>
          </w:p>
        </w:tc>
      </w:tr>
    </w:tbl>
    <w:p w14:paraId="5A009C5F" w14:textId="77777777" w:rsidR="001D1622" w:rsidRPr="00EB3099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2477"/>
        <w:gridCol w:w="2485"/>
        <w:gridCol w:w="2193"/>
      </w:tblGrid>
      <w:tr w:rsidR="00E519DD" w:rsidRPr="00EB3099" w14:paraId="7C06C661" w14:textId="77777777" w:rsidTr="00F076FE">
        <w:trPr>
          <w:trHeight w:val="398"/>
        </w:trPr>
        <w:tc>
          <w:tcPr>
            <w:tcW w:w="9498" w:type="dxa"/>
            <w:gridSpan w:val="4"/>
            <w:shd w:val="clear" w:color="auto" w:fill="C0C0C0"/>
            <w:vAlign w:val="center"/>
          </w:tcPr>
          <w:p w14:paraId="647BCA24" w14:textId="77777777" w:rsidR="00E519DD" w:rsidRPr="00EB3099" w:rsidRDefault="00E519DD" w:rsidP="00DE149D">
            <w:pPr>
              <w:rPr>
                <w:rFonts w:ascii="Aptos" w:hAnsi="Aptos"/>
              </w:rPr>
            </w:pPr>
            <w:r w:rsidRPr="00EB3099">
              <w:rPr>
                <w:rFonts w:ascii="Aptos" w:hAnsi="Aptos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9B30F2" w:rsidRPr="00EB3099" w14:paraId="07EFD044" w14:textId="77777777" w:rsidTr="006D2260">
        <w:trPr>
          <w:trHeight w:hRule="exact" w:val="733"/>
        </w:trPr>
        <w:tc>
          <w:tcPr>
            <w:tcW w:w="2343" w:type="dxa"/>
          </w:tcPr>
          <w:p w14:paraId="2AF56862" w14:textId="77777777" w:rsidR="00F617C2" w:rsidRPr="00EB3099" w:rsidRDefault="009B30F2" w:rsidP="008864A7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  <w:p w14:paraId="23B235DE" w14:textId="77777777" w:rsidR="009B30F2" w:rsidRPr="00EB3099" w:rsidRDefault="00F617C2" w:rsidP="008864A7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  <w:r w:rsidR="0015515D" w:rsidRPr="00EB3099">
              <w:rPr>
                <w:rFonts w:ascii="Aptos" w:hAnsi="Aptos" w:cs="Arial"/>
                <w:sz w:val="18"/>
                <w:szCs w:val="18"/>
              </w:rPr>
              <w:t>/wijziging</w:t>
            </w:r>
          </w:p>
          <w:p w14:paraId="06C95D51" w14:textId="77777777" w:rsidR="00F617C2" w:rsidRPr="00EB3099" w:rsidRDefault="00F617C2" w:rsidP="008864A7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      Reeds gecertificeerd </w:t>
            </w:r>
          </w:p>
          <w:p w14:paraId="760DB3D4" w14:textId="77777777" w:rsidR="00F617C2" w:rsidRPr="00EB3099" w:rsidRDefault="00F617C2" w:rsidP="008864A7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  </w:t>
            </w:r>
          </w:p>
        </w:tc>
        <w:tc>
          <w:tcPr>
            <w:tcW w:w="2477" w:type="dxa"/>
          </w:tcPr>
          <w:p w14:paraId="06B8D031" w14:textId="77777777" w:rsidR="00F617C2" w:rsidRPr="00EB3099" w:rsidRDefault="00F617C2" w:rsidP="00F617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 Een vestiging / uitvoeringslocatie</w:t>
            </w:r>
          </w:p>
          <w:p w14:paraId="7B17AB28" w14:textId="77777777" w:rsidR="009B30F2" w:rsidRPr="00EB3099" w:rsidRDefault="009B30F2" w:rsidP="008864A7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85" w:type="dxa"/>
          </w:tcPr>
          <w:p w14:paraId="560E290C" w14:textId="77777777" w:rsidR="00E519DD" w:rsidRPr="00EB3099" w:rsidRDefault="009B30F2" w:rsidP="008864A7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 Overnam</w:t>
            </w:r>
            <w:r w:rsidRPr="00EB3099">
              <w:rPr>
                <w:rFonts w:ascii="Aptos" w:hAnsi="Aptos" w:cs="Arial"/>
                <w:sz w:val="18"/>
                <w:szCs w:val="18"/>
                <w:lang w:val="nl-BE"/>
              </w:rPr>
              <w:t>e</w:t>
            </w:r>
          </w:p>
          <w:p w14:paraId="78499396" w14:textId="77777777" w:rsidR="009B30F2" w:rsidRPr="00EB3099" w:rsidRDefault="00E519DD" w:rsidP="008864A7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(eind datum certificaat) </w:t>
            </w:r>
          </w:p>
          <w:p w14:paraId="39AFE6B7" w14:textId="1093625B" w:rsidR="00E519DD" w:rsidRPr="00EB3099" w:rsidRDefault="00E519DD" w:rsidP="008864A7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d.d. </w:t>
            </w:r>
            <w:r w:rsidR="00083560" w:rsidRPr="00EB3099">
              <w:rPr>
                <w:rFonts w:ascii="Aptos" w:hAnsi="Aptos" w:cs="Arial"/>
                <w:sz w:val="18"/>
                <w:szCs w:val="18"/>
              </w:rPr>
              <w:t>……….</w:t>
            </w:r>
          </w:p>
        </w:tc>
        <w:tc>
          <w:tcPr>
            <w:tcW w:w="2193" w:type="dxa"/>
          </w:tcPr>
          <w:p w14:paraId="2C32D2D3" w14:textId="77777777" w:rsidR="00E519DD" w:rsidRPr="00EB3099" w:rsidRDefault="00E519DD" w:rsidP="00E519D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FC5A3F" w:rsidRPr="00EB3099">
              <w:rPr>
                <w:rFonts w:ascii="Aptos" w:hAnsi="Aptos" w:cs="Arial"/>
                <w:sz w:val="18"/>
                <w:szCs w:val="18"/>
              </w:rPr>
              <w:t>Alleen NL-BSB</w:t>
            </w:r>
          </w:p>
          <w:p w14:paraId="762B8571" w14:textId="02FC15A2" w:rsidR="00FC5A3F" w:rsidRPr="00EB3099" w:rsidRDefault="00FC5A3F" w:rsidP="00FC5A3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20135C" w:rsidRPr="00EB3099">
              <w:rPr>
                <w:rFonts w:ascii="Aptos" w:hAnsi="Aptos" w:cs="Arial"/>
                <w:sz w:val="18"/>
                <w:szCs w:val="18"/>
              </w:rPr>
              <w:t>C</w:t>
            </w:r>
            <w:r w:rsidRPr="00EB3099">
              <w:rPr>
                <w:rFonts w:ascii="Aptos" w:hAnsi="Aptos" w:cs="Arial"/>
                <w:sz w:val="18"/>
                <w:szCs w:val="18"/>
              </w:rPr>
              <w:t>ivieltechnische aspecten</w:t>
            </w:r>
            <w:r w:rsidR="0020135C" w:rsidRPr="00EB3099">
              <w:rPr>
                <w:rFonts w:ascii="Aptos" w:hAnsi="Aptos" w:cs="Arial"/>
                <w:sz w:val="18"/>
                <w:szCs w:val="18"/>
              </w:rPr>
              <w:t xml:space="preserve"> (KOMO)</w:t>
            </w:r>
          </w:p>
          <w:p w14:paraId="7EAB2D25" w14:textId="77777777" w:rsidR="009B30F2" w:rsidRPr="00EB3099" w:rsidRDefault="009B30F2" w:rsidP="00E519D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E64B6" w:rsidRPr="00EB3099" w14:paraId="0BF9E5F0" w14:textId="77777777" w:rsidTr="006D2260">
        <w:trPr>
          <w:trHeight w:hRule="exact" w:val="731"/>
        </w:trPr>
        <w:tc>
          <w:tcPr>
            <w:tcW w:w="2343" w:type="dxa"/>
          </w:tcPr>
          <w:p w14:paraId="161582DE" w14:textId="77777777" w:rsidR="00BE64B6" w:rsidRPr="00EB3099" w:rsidRDefault="00F617C2" w:rsidP="00F617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      Voor BRL: …………  </w:t>
            </w:r>
          </w:p>
          <w:p w14:paraId="524A4109" w14:textId="77777777" w:rsidR="00F617C2" w:rsidRPr="00EB3099" w:rsidRDefault="00F617C2" w:rsidP="00F617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      ………………………..</w:t>
            </w:r>
          </w:p>
          <w:p w14:paraId="05ADCD91" w14:textId="77777777" w:rsidR="00F617C2" w:rsidRPr="00EB3099" w:rsidRDefault="00F617C2" w:rsidP="00F617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      ………………………..</w:t>
            </w:r>
          </w:p>
          <w:p w14:paraId="77B3D83D" w14:textId="77777777" w:rsidR="00F617C2" w:rsidRPr="00EB3099" w:rsidRDefault="00F617C2" w:rsidP="00F617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497B8E93" w14:textId="77777777" w:rsidR="00BE64B6" w:rsidRPr="00EB3099" w:rsidRDefault="00BE64B6" w:rsidP="00BE64B6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 Meerdere vestigingen, uitvoeringslocaties </w:t>
            </w:r>
          </w:p>
        </w:tc>
        <w:tc>
          <w:tcPr>
            <w:tcW w:w="4678" w:type="dxa"/>
            <w:gridSpan w:val="2"/>
          </w:tcPr>
          <w:p w14:paraId="24198554" w14:textId="58B79DE7" w:rsidR="00BE64B6" w:rsidRPr="00EB3099" w:rsidRDefault="00BE64B6" w:rsidP="00BE64B6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Beschik</w:t>
            </w:r>
            <w:r w:rsidR="00376572" w:rsidRPr="00EB3099">
              <w:rPr>
                <w:rFonts w:ascii="Aptos" w:hAnsi="Aptos" w:cs="Arial"/>
                <w:sz w:val="18"/>
                <w:szCs w:val="18"/>
              </w:rPr>
              <w:t>t</w:t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over </w:t>
            </w:r>
          </w:p>
          <w:p w14:paraId="021CBEE3" w14:textId="1770AD5E" w:rsidR="00BE64B6" w:rsidRPr="00EB3099" w:rsidRDefault="00BE64B6" w:rsidP="00BE64B6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 ISO 9001 certificaat, afgegeven door CI ……………</w:t>
            </w:r>
          </w:p>
          <w:p w14:paraId="23D3B600" w14:textId="77777777" w:rsidR="00BE64B6" w:rsidRPr="00EB3099" w:rsidRDefault="00BE64B6" w:rsidP="00BE64B6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B30F2" w:rsidRPr="00EB3099" w14:paraId="75307C1C" w14:textId="77777777" w:rsidTr="00F076FE">
        <w:trPr>
          <w:trHeight w:val="522"/>
        </w:trPr>
        <w:tc>
          <w:tcPr>
            <w:tcW w:w="9498" w:type="dxa"/>
            <w:gridSpan w:val="4"/>
            <w:shd w:val="clear" w:color="auto" w:fill="C0C0C0"/>
            <w:vAlign w:val="center"/>
          </w:tcPr>
          <w:p w14:paraId="0CF6DAB1" w14:textId="77777777" w:rsidR="009B30F2" w:rsidRPr="00EB3099" w:rsidRDefault="00142775" w:rsidP="00DE149D">
            <w:pPr>
              <w:rPr>
                <w:rFonts w:ascii="Aptos" w:hAnsi="Aptos" w:cs="Arial"/>
                <w:b/>
                <w:sz w:val="18"/>
                <w:szCs w:val="18"/>
              </w:rPr>
            </w:pPr>
            <w:proofErr w:type="spellStart"/>
            <w:r w:rsidRPr="00EB3099">
              <w:rPr>
                <w:rFonts w:ascii="Aptos" w:hAnsi="Aptos" w:cs="Arial"/>
                <w:b/>
                <w:sz w:val="18"/>
                <w:szCs w:val="18"/>
              </w:rPr>
              <w:t>BRL-en</w:t>
            </w:r>
            <w:proofErr w:type="spellEnd"/>
            <w:r w:rsidR="00DA17EA" w:rsidRPr="00EB3099">
              <w:rPr>
                <w:rFonts w:ascii="Aptos" w:hAnsi="Aptos" w:cs="Arial"/>
                <w:b/>
                <w:sz w:val="18"/>
                <w:szCs w:val="18"/>
              </w:rPr>
              <w:t xml:space="preserve"> en </w:t>
            </w:r>
            <w:proofErr w:type="spellStart"/>
            <w:r w:rsidR="00DA17EA" w:rsidRPr="00EB3099">
              <w:rPr>
                <w:rFonts w:ascii="Aptos" w:hAnsi="Aptos" w:cs="Arial"/>
                <w:b/>
                <w:sz w:val="18"/>
                <w:szCs w:val="18"/>
              </w:rPr>
              <w:t>EN</w:t>
            </w:r>
            <w:proofErr w:type="spellEnd"/>
            <w:r w:rsidR="00DA17EA" w:rsidRPr="00EB3099">
              <w:rPr>
                <w:rFonts w:ascii="Aptos" w:hAnsi="Aptos" w:cs="Arial"/>
                <w:b/>
                <w:sz w:val="18"/>
                <w:szCs w:val="18"/>
              </w:rPr>
              <w:t xml:space="preserve"> normen</w:t>
            </w:r>
          </w:p>
        </w:tc>
      </w:tr>
      <w:tr w:rsidR="007969E0" w:rsidRPr="00EB3099" w14:paraId="2E70EDA8" w14:textId="77777777" w:rsidTr="002C00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FFC000"/>
            <w:vAlign w:val="center"/>
            <w:hideMark/>
          </w:tcPr>
          <w:p w14:paraId="4CAA7ABE" w14:textId="45C225D4" w:rsidR="007969E0" w:rsidRPr="00EB3099" w:rsidRDefault="002C00F9" w:rsidP="007969E0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</w:pPr>
            <w:r w:rsidRPr="00EB3099"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  <w:t xml:space="preserve">KOMO </w:t>
            </w:r>
            <w:proofErr w:type="spellStart"/>
            <w:r w:rsidRPr="00EB3099"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  <w:t>certificaten</w:t>
            </w:r>
            <w:proofErr w:type="spellEnd"/>
          </w:p>
        </w:tc>
        <w:tc>
          <w:tcPr>
            <w:tcW w:w="4678" w:type="dxa"/>
            <w:gridSpan w:val="2"/>
            <w:shd w:val="clear" w:color="auto" w:fill="92D050"/>
            <w:vAlign w:val="center"/>
          </w:tcPr>
          <w:p w14:paraId="43339F3E" w14:textId="5DDB6BC4" w:rsidR="007969E0" w:rsidRPr="00EB3099" w:rsidRDefault="002C00F9" w:rsidP="007969E0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NL-BSB certificaten</w:t>
            </w:r>
          </w:p>
        </w:tc>
      </w:tr>
      <w:tr w:rsidR="00A76226" w:rsidRPr="00EB3099" w14:paraId="100BAD2A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2738AE8" w14:textId="3E38D0CA" w:rsidR="00A76226" w:rsidRPr="00EB3099" w:rsidRDefault="00A76226" w:rsidP="007969E0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BR</w:t>
            </w:r>
            <w:r w:rsidR="00A10B46"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L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1804 Vulstof voor toepassing in beton en mortel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5A4D853" w14:textId="5BCB4DBE" w:rsidR="00A76226" w:rsidRPr="00EB3099" w:rsidRDefault="009A44D0" w:rsidP="007969E0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BRL 2307 deel 2 AEC-</w:t>
            </w:r>
            <w:proofErr w:type="spellStart"/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bodemas</w:t>
            </w:r>
            <w:proofErr w:type="spellEnd"/>
          </w:p>
        </w:tc>
      </w:tr>
      <w:tr w:rsidR="002C00F9" w:rsidRPr="00EB3099" w14:paraId="43B7CCA6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70340B8E" w14:textId="5CB970BD" w:rsidR="002C00F9" w:rsidRPr="00EB3099" w:rsidRDefault="009A44D0" w:rsidP="007969E0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BRL 2307 deel 1 AEC-granulaat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7AC2FF0" w14:textId="01449301" w:rsidR="002C00F9" w:rsidRPr="00EB3099" w:rsidRDefault="002C00F9" w:rsidP="007969E0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BRL 2506 deel 2 </w:t>
            </w:r>
            <w:r w:rsidR="005C6FF4" w:rsidRPr="00EB3099">
              <w:rPr>
                <w:rFonts w:ascii="Aptos" w:hAnsi="Aptos" w:cs="Arial"/>
                <w:color w:val="000000"/>
                <w:sz w:val="18"/>
                <w:szCs w:val="18"/>
              </w:rPr>
              <w:t>R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ecycling granulaten </w:t>
            </w:r>
          </w:p>
        </w:tc>
      </w:tr>
      <w:tr w:rsidR="002C00F9" w:rsidRPr="00EB3099" w14:paraId="645F93F0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DE6CA63" w14:textId="2BFB4563" w:rsidR="002C00F9" w:rsidRPr="00EB3099" w:rsidRDefault="009A44D0" w:rsidP="007969E0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BRL 2501 Lichte toeslagmaterialen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9EF1758" w14:textId="4F5DF72D" w:rsidR="002C00F9" w:rsidRPr="00EB3099" w:rsidRDefault="00345CB5" w:rsidP="00345CB5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BRL 5078 Hydraulisch gebonden </w:t>
            </w:r>
            <w:proofErr w:type="spellStart"/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grout</w:t>
            </w:r>
            <w:proofErr w:type="spellEnd"/>
          </w:p>
        </w:tc>
      </w:tr>
      <w:tr w:rsidR="005C6FF4" w:rsidRPr="00EB3099" w14:paraId="313CC049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65242BCF" w14:textId="45075B96" w:rsidR="005C6FF4" w:rsidRPr="00EB3099" w:rsidRDefault="009A44D0" w:rsidP="007969E0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BRL 2502 Korrelvormige materialen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7B18B60" w14:textId="7CDF5D0D" w:rsidR="005C6FF4" w:rsidRPr="00EB3099" w:rsidRDefault="00A10B46" w:rsidP="007969E0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BRL 5079 Zwelklei producten</w:t>
            </w:r>
          </w:p>
        </w:tc>
      </w:tr>
      <w:tr w:rsidR="0020135C" w:rsidRPr="00EB3099" w14:paraId="1FA7E2AA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6FC59DB1" w14:textId="7680B36B" w:rsidR="0020135C" w:rsidRPr="00EB3099" w:rsidRDefault="00545A4D" w:rsidP="0020135C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BRL 2506  deel 1 Recycling granulaten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B3F8A43" w14:textId="4B7A7385" w:rsidR="0020135C" w:rsidRPr="00EB3099" w:rsidRDefault="00A10B46" w:rsidP="0020135C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BRL 9302 deel 2 E-</w:t>
            </w:r>
            <w:proofErr w:type="spellStart"/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bodemas</w:t>
            </w:r>
            <w:proofErr w:type="spellEnd"/>
          </w:p>
        </w:tc>
      </w:tr>
      <w:tr w:rsidR="009A44D0" w:rsidRPr="00EB3099" w14:paraId="15D3B974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14:paraId="5BC33AB6" w14:textId="77777777" w:rsidR="00545A4D" w:rsidRPr="00EB3099" w:rsidRDefault="00545A4D" w:rsidP="00545A4D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BRL 2508 Mengsels van primaire en secundaire</w:t>
            </w:r>
          </w:p>
          <w:p w14:paraId="3D5A2198" w14:textId="5E92F7B6" w:rsidR="009A44D0" w:rsidRPr="00EB3099" w:rsidRDefault="00545A4D" w:rsidP="00545A4D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    grondstoffen voor beton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5C79CB6" w14:textId="79C66BD5" w:rsidR="009A44D0" w:rsidRPr="00EB3099" w:rsidRDefault="00A10B46" w:rsidP="009A44D0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BRL 9313 Zand uit dynamische wingebieden</w:t>
            </w:r>
          </w:p>
        </w:tc>
      </w:tr>
      <w:tr w:rsidR="009A44D0" w:rsidRPr="00EB3099" w14:paraId="22F53D74" w14:textId="77777777" w:rsidTr="005C6F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767E479E" w14:textId="4C6DCF95" w:rsidR="009A44D0" w:rsidRPr="00EB3099" w:rsidRDefault="00545A4D" w:rsidP="009A44D0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lastRenderedPageBreak/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BRL 9302 deel 1 E-</w:t>
            </w:r>
            <w:proofErr w:type="spellStart"/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bodemas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58E663E" w14:textId="24BFF057" w:rsidR="009A44D0" w:rsidRPr="00EB3099" w:rsidRDefault="00A10B46" w:rsidP="009A44D0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BRL 9315 Geëxpandeerde kleikorrels</w:t>
            </w:r>
          </w:p>
        </w:tc>
      </w:tr>
      <w:tr w:rsidR="009726A6" w:rsidRPr="00EB3099" w14:paraId="5B153D6D" w14:textId="77777777" w:rsidTr="005C6F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35435851" w14:textId="2F86065B" w:rsidR="009726A6" w:rsidRPr="00EB3099" w:rsidRDefault="009726A6" w:rsidP="009726A6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</w:t>
            </w:r>
            <w:r w:rsidR="00497B9E"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BRL 9310 </w:t>
            </w:r>
            <w:r w:rsidR="00D6094D" w:rsidRPr="00EB3099">
              <w:rPr>
                <w:rFonts w:ascii="Aptos" w:hAnsi="Aptos" w:cs="Arial"/>
                <w:sz w:val="18"/>
                <w:szCs w:val="18"/>
              </w:rPr>
              <w:t>Slakken en slakmengsels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39FF8B5" w14:textId="5622321A" w:rsidR="009726A6" w:rsidRPr="00EB3099" w:rsidRDefault="00A10B46" w:rsidP="009726A6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BRL 9317 Poreus vulkanisch gesteente</w:t>
            </w:r>
          </w:p>
        </w:tc>
      </w:tr>
      <w:tr w:rsidR="009726A6" w:rsidRPr="00EB3099" w14:paraId="34381109" w14:textId="77777777" w:rsidTr="006D22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21254195" w14:textId="4862A5CF" w:rsidR="009726A6" w:rsidRPr="00EB3099" w:rsidRDefault="009726A6" w:rsidP="009726A6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497B9E" w:rsidRPr="00EB3099">
              <w:rPr>
                <w:rFonts w:ascii="Aptos" w:hAnsi="Aptos" w:cs="Arial"/>
                <w:color w:val="000000"/>
                <w:sz w:val="18"/>
                <w:szCs w:val="18"/>
              </w:rPr>
              <w:t>BRL 9312 Waterbouwsteen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D51BFCE" w14:textId="0567C664" w:rsidR="009726A6" w:rsidRPr="00EB3099" w:rsidRDefault="009B1BEB" w:rsidP="009726A6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BRL 9321 Industriezand en (gebroken)industriegrind</w:t>
            </w:r>
          </w:p>
        </w:tc>
      </w:tr>
      <w:tr w:rsidR="009B1BEB" w:rsidRPr="00EB3099" w14:paraId="508E9CA0" w14:textId="77777777" w:rsidTr="006D22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1FAF0B8D" w14:textId="3B71521C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95AEEFA" w14:textId="0B42CE82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BRL 9331 Schuimglas</w:t>
            </w:r>
          </w:p>
        </w:tc>
      </w:tr>
      <w:tr w:rsidR="009B1BEB" w:rsidRPr="00EB3099" w14:paraId="3D009A30" w14:textId="77777777" w:rsidTr="009B1B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8E25A3C" w14:textId="4110DC67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EAC8F41" w14:textId="51C9378D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BRL 9324 Groevesteen</w:t>
            </w:r>
          </w:p>
        </w:tc>
      </w:tr>
      <w:tr w:rsidR="009B1BEB" w:rsidRPr="00EB3099" w14:paraId="23D6C457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B27FABA" w14:textId="3EE421A0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7CAA2DD" w14:textId="05E2E7ED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BRL 9326 Schelpen</w:t>
            </w:r>
          </w:p>
        </w:tc>
      </w:tr>
      <w:tr w:rsidR="009B1BEB" w:rsidRPr="00EB3099" w14:paraId="2F0EB0EB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0136FF19" w14:textId="3E4E6826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5E50C1E" w14:textId="53D8FAD9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BRL 9341 Steenachtige substraten </w:t>
            </w:r>
          </w:p>
        </w:tc>
      </w:tr>
      <w:tr w:rsidR="009B1BEB" w:rsidRPr="00EB3099" w14:paraId="5252BA39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00B0F0"/>
            <w:vAlign w:val="center"/>
          </w:tcPr>
          <w:p w14:paraId="61A5FA64" w14:textId="36A1FB58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</w:pPr>
            <w:r w:rsidRPr="00EB3099"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  <w:t>CPR / FPC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  <w:vertAlign w:val="superscript"/>
                <w:lang w:val="en-US"/>
              </w:rPr>
              <w:t>2+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099"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  <w:t>certificaten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783B20F" w14:textId="2409C290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sz w:val="18"/>
                <w:szCs w:val="18"/>
              </w:rPr>
              <w:t>BRL 9345 Slakken en slakmengsels</w:t>
            </w:r>
          </w:p>
        </w:tc>
      </w:tr>
      <w:tr w:rsidR="009B1BEB" w:rsidRPr="00EB3099" w14:paraId="7948F382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4ABEEF34" w14:textId="6F70C532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5"/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EN 12620 Toeslagmateriaal voor beton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9EB7735" w14:textId="6829EADF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BRL 9350 In-situ gebonden grond / bouwstoffen</w:t>
            </w:r>
          </w:p>
        </w:tc>
      </w:tr>
      <w:tr w:rsidR="009B1BEB" w:rsidRPr="00EB3099" w14:paraId="353D279A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7EB2B876" w14:textId="1AA4CCEE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EN 13043 Toeslagmateriaal voor asfalt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95B78FC" w14:textId="167AFE72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</w:p>
        </w:tc>
      </w:tr>
      <w:tr w:rsidR="009B1BEB" w:rsidRPr="00EB3099" w14:paraId="77D3F939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06250070" w14:textId="2D3619B3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EN 13055 Lichte toeslagmaterialen</w:t>
            </w:r>
          </w:p>
        </w:tc>
        <w:tc>
          <w:tcPr>
            <w:tcW w:w="4678" w:type="dxa"/>
            <w:gridSpan w:val="2"/>
            <w:shd w:val="clear" w:color="auto" w:fill="C4BC96" w:themeFill="background2" w:themeFillShade="BF"/>
            <w:vAlign w:val="center"/>
            <w:hideMark/>
          </w:tcPr>
          <w:p w14:paraId="548E72B9" w14:textId="4BB7DC4E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proofErr w:type="spellStart"/>
            <w:r w:rsidRPr="00EB3099"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  <w:t>Overige</w:t>
            </w:r>
            <w:proofErr w:type="spellEnd"/>
            <w:r w:rsidRPr="00EB3099"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099"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  <w:t>normen</w:t>
            </w:r>
            <w:proofErr w:type="spellEnd"/>
          </w:p>
        </w:tc>
      </w:tr>
      <w:tr w:rsidR="009B1BEB" w:rsidRPr="00EB3099" w14:paraId="43B5725D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14:paraId="1A0CEDA1" w14:textId="1CCCA11D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EN 13139 Toeslagmateriaal voor mortels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D04FEF2" w14:textId="22F63230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SPC 00033 Spoorwegballast</w:t>
            </w:r>
          </w:p>
        </w:tc>
      </w:tr>
      <w:tr w:rsidR="009B1BEB" w:rsidRPr="00EB3099" w14:paraId="0267E1B2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22F13BB8" w14:textId="57A36331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EN 13242 Ongebonden granulaten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B8CC4D5" w14:textId="26A44267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SPC 00353 </w:t>
            </w:r>
            <w:proofErr w:type="spellStart"/>
            <w:r w:rsidRPr="00EB3099">
              <w:rPr>
                <w:rFonts w:ascii="Aptos" w:hAnsi="Aptos" w:cs="Arial"/>
                <w:sz w:val="18"/>
                <w:szCs w:val="18"/>
              </w:rPr>
              <w:t>Kwartsloze</w:t>
            </w:r>
            <w:proofErr w:type="spellEnd"/>
            <w:r w:rsidRPr="00EB3099">
              <w:rPr>
                <w:rFonts w:ascii="Aptos" w:hAnsi="Aptos" w:cs="Arial"/>
                <w:sz w:val="18"/>
                <w:szCs w:val="18"/>
              </w:rPr>
              <w:t xml:space="preserve"> spoorwegballast</w:t>
            </w:r>
          </w:p>
        </w:tc>
      </w:tr>
      <w:tr w:rsidR="009B1BEB" w:rsidRPr="00EB3099" w14:paraId="6FBCE0DD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28A4F63" w14:textId="19778858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 xml:space="preserve"> EN 13383 Waterbouwsteen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F147AEF" w14:textId="4A3FFCF5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SPC 00173 </w:t>
            </w:r>
            <w:proofErr w:type="spellStart"/>
            <w:r w:rsidRPr="00EB3099">
              <w:rPr>
                <w:rFonts w:ascii="Aptos" w:hAnsi="Aptos" w:cs="Arial"/>
                <w:sz w:val="18"/>
                <w:szCs w:val="18"/>
              </w:rPr>
              <w:t>Padverhardingsmateriaal</w:t>
            </w:r>
            <w:proofErr w:type="spellEnd"/>
          </w:p>
        </w:tc>
      </w:tr>
      <w:tr w:rsidR="009B1BEB" w:rsidRPr="00EB3099" w14:paraId="1A769108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664A139F" w14:textId="5D2A11BF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color w:val="000000"/>
                <w:sz w:val="18"/>
                <w:szCs w:val="18"/>
              </w:rPr>
              <w:t>EN 13450 Spoorwegballast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2DFB02D" w14:textId="3CA468D7" w:rsidR="009B1BEB" w:rsidRPr="00EB3099" w:rsidRDefault="009B1BEB" w:rsidP="009B1BEB">
            <w:pPr>
              <w:spacing w:line="240" w:lineRule="auto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099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B3099">
              <w:rPr>
                <w:rFonts w:ascii="Aptos" w:hAnsi="Aptos" w:cs="Arial"/>
                <w:sz w:val="18"/>
                <w:szCs w:val="18"/>
              </w:rPr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B3099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6760DD">
              <w:rPr>
                <w:rFonts w:ascii="Aptos" w:hAnsi="Aptos" w:cs="Arial"/>
                <w:sz w:val="18"/>
                <w:szCs w:val="18"/>
              </w:rPr>
              <w:t>BRL K240 Filterzand en-grind</w:t>
            </w:r>
          </w:p>
        </w:tc>
      </w:tr>
    </w:tbl>
    <w:p w14:paraId="11A272EA" w14:textId="29BC5FD9" w:rsidR="0099585C" w:rsidRPr="00EB3099" w:rsidRDefault="0099585C" w:rsidP="0099585C">
      <w:pPr>
        <w:pStyle w:val="Closing"/>
        <w:keepNext w:val="0"/>
        <w:spacing w:before="0"/>
        <w:rPr>
          <w:rFonts w:ascii="Aptos" w:hAnsi="Aptos" w:cs="Arial"/>
          <w:sz w:val="18"/>
          <w:szCs w:val="18"/>
        </w:rPr>
      </w:pPr>
    </w:p>
    <w:p w14:paraId="4954B0F6" w14:textId="5115B61E" w:rsidR="0099585C" w:rsidRPr="00EB3099" w:rsidRDefault="0099585C" w:rsidP="0099585C">
      <w:pPr>
        <w:pStyle w:val="Closing"/>
        <w:keepNext w:val="0"/>
        <w:spacing w:before="0"/>
        <w:rPr>
          <w:rFonts w:ascii="Aptos" w:hAnsi="Aptos" w:cs="Arial"/>
          <w:sz w:val="18"/>
          <w:szCs w:val="18"/>
        </w:rPr>
      </w:pPr>
    </w:p>
    <w:p w14:paraId="48F87431" w14:textId="77777777" w:rsidR="0099585C" w:rsidRPr="00EB3099" w:rsidRDefault="0099585C" w:rsidP="0099585C">
      <w:pPr>
        <w:pStyle w:val="Closing"/>
        <w:keepNext w:val="0"/>
        <w:spacing w:before="0"/>
        <w:rPr>
          <w:rFonts w:ascii="Aptos" w:hAnsi="Aptos" w:cs="Arial"/>
          <w:sz w:val="18"/>
          <w:szCs w:val="18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9585C" w:rsidRPr="00EB3099" w14:paraId="5D86B11E" w14:textId="77777777" w:rsidTr="0099585C">
        <w:trPr>
          <w:trHeight w:hRule="exact" w:val="117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E88B41" w14:textId="77777777" w:rsidR="0099585C" w:rsidRPr="00EB3099" w:rsidRDefault="0099585C" w:rsidP="00AD7F22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EB3099">
              <w:rPr>
                <w:rFonts w:ascii="Aptos" w:hAnsi="Aptos" w:cs="Arial"/>
                <w:b/>
                <w:sz w:val="18"/>
                <w:szCs w:val="18"/>
              </w:rPr>
              <w:t xml:space="preserve">Overige informatie </w:t>
            </w:r>
          </w:p>
          <w:p w14:paraId="1233127C" w14:textId="77777777" w:rsidR="0099585C" w:rsidRPr="00EB3099" w:rsidRDefault="0099585C" w:rsidP="00AD7F22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  <w:b/>
                <w:sz w:val="18"/>
                <w:szCs w:val="18"/>
              </w:rPr>
            </w:pPr>
            <w:r w:rsidRPr="00EB3099">
              <w:rPr>
                <w:rFonts w:ascii="Aptos" w:hAnsi="Aptos" w:cs="Arial"/>
                <w:b/>
                <w:sz w:val="18"/>
                <w:szCs w:val="18"/>
              </w:rPr>
              <w:t>Productnamen</w:t>
            </w:r>
          </w:p>
          <w:p w14:paraId="4C58D8AB" w14:textId="77777777" w:rsidR="0099585C" w:rsidRPr="00EB3099" w:rsidRDefault="0099585C" w:rsidP="00AD7F22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  <w:b/>
                <w:sz w:val="18"/>
                <w:szCs w:val="18"/>
              </w:rPr>
            </w:pPr>
            <w:r w:rsidRPr="00EB3099">
              <w:rPr>
                <w:rFonts w:ascii="Aptos" w:hAnsi="Aptos" w:cs="Arial"/>
                <w:b/>
                <w:sz w:val="18"/>
                <w:szCs w:val="18"/>
              </w:rPr>
              <w:t>Adresgegevens vestigingen, productielocaties etc. (indien afwijkend van adres aanvraagformulier)</w:t>
            </w:r>
          </w:p>
          <w:p w14:paraId="077CE5C0" w14:textId="77777777" w:rsidR="0099585C" w:rsidRPr="00EB3099" w:rsidRDefault="0099585C" w:rsidP="00AD7F22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  <w:b/>
                <w:sz w:val="18"/>
                <w:szCs w:val="18"/>
              </w:rPr>
            </w:pPr>
            <w:r w:rsidRPr="00EB3099">
              <w:rPr>
                <w:rFonts w:ascii="Aptos" w:hAnsi="Aptos" w:cs="Arial"/>
                <w:b/>
                <w:sz w:val="18"/>
                <w:szCs w:val="18"/>
              </w:rPr>
              <w:t>Etc.</w:t>
            </w:r>
          </w:p>
        </w:tc>
      </w:tr>
      <w:tr w:rsidR="0099585C" w:rsidRPr="00EB3099" w14:paraId="28E70EC6" w14:textId="77777777" w:rsidTr="0099585C">
        <w:trPr>
          <w:trHeight w:hRule="exact" w:val="498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8D9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74D1145A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1406B164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5FD003FF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4A363018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Aanvullende informatie voor BRL 2506</w:t>
            </w:r>
          </w:p>
          <w:p w14:paraId="1BDFD61F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75262F16" w14:textId="5E0A6515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Soort certificaat: KOMO</w:t>
            </w:r>
            <w:r w:rsidR="0059492F" w:rsidRPr="00EB3099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B3099">
              <w:rPr>
                <w:rFonts w:ascii="Aptos" w:hAnsi="Aptos" w:cs="Arial"/>
                <w:sz w:val="18"/>
                <w:szCs w:val="18"/>
              </w:rPr>
              <w:t>(civieltechnisch)  / Nl- BSB (</w:t>
            </w:r>
            <w:r w:rsidR="0059492F" w:rsidRPr="00EB3099">
              <w:rPr>
                <w:rFonts w:ascii="Aptos" w:hAnsi="Aptos" w:cs="Arial"/>
                <w:sz w:val="18"/>
                <w:szCs w:val="18"/>
              </w:rPr>
              <w:t>milieu</w:t>
            </w:r>
            <w:r w:rsidR="00975F4A" w:rsidRPr="00EB3099">
              <w:rPr>
                <w:rFonts w:ascii="Aptos" w:hAnsi="Aptos" w:cs="Arial"/>
                <w:sz w:val="18"/>
                <w:szCs w:val="18"/>
              </w:rPr>
              <w:t>kwaliteit</w:t>
            </w:r>
            <w:r w:rsidRPr="00EB3099">
              <w:rPr>
                <w:rFonts w:ascii="Aptos" w:hAnsi="Aptos" w:cs="Arial"/>
                <w:sz w:val="18"/>
                <w:szCs w:val="18"/>
              </w:rPr>
              <w:t>)</w:t>
            </w:r>
          </w:p>
          <w:p w14:paraId="54E9584D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Locatie werkzaamheden: </w:t>
            </w:r>
          </w:p>
          <w:p w14:paraId="16ED5ED0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Verwachte productie op jaarbasis:        ton</w:t>
            </w:r>
          </w:p>
          <w:p w14:paraId="2B5B0710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 xml:space="preserve">Eigen breker / inhuur gecertificeerde breker, welke </w:t>
            </w:r>
          </w:p>
          <w:p w14:paraId="69D705E2" w14:textId="407C433D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Gebruik van extern laboratorium : nee, / ja , welke</w:t>
            </w:r>
          </w:p>
          <w:p w14:paraId="0385D5CA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12528C57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0C111E69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2BB1C4A0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3434828C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375DA5E5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3126B960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2FE0B9F8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6F1C02C5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3109035E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55F6DE25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0EE3364E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4C508AF9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4777BC97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00D03988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436C3865" w14:textId="77777777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  <w:p w14:paraId="5E2ABED0" w14:textId="4F3BC7C9" w:rsidR="0099585C" w:rsidRPr="00EB3099" w:rsidRDefault="0099585C" w:rsidP="00AD7F22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9585C" w:rsidRPr="00EB3099" w14:paraId="6DE128D3" w14:textId="77777777" w:rsidTr="0099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498" w:type="dxa"/>
            <w:shd w:val="clear" w:color="auto" w:fill="C0C0C0"/>
            <w:vAlign w:val="center"/>
          </w:tcPr>
          <w:p w14:paraId="432E9A45" w14:textId="77777777" w:rsidR="0099585C" w:rsidRPr="00EB3099" w:rsidRDefault="0099585C" w:rsidP="00AD7F22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EB3099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99585C" w:rsidRPr="00EB3099" w14:paraId="7518E617" w14:textId="77777777" w:rsidTr="0099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34"/>
        </w:trPr>
        <w:tc>
          <w:tcPr>
            <w:tcW w:w="9498" w:type="dxa"/>
          </w:tcPr>
          <w:p w14:paraId="71E805BC" w14:textId="77777777" w:rsidR="0099585C" w:rsidRPr="00EB3099" w:rsidRDefault="0099585C" w:rsidP="00AD7F2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Bij overname van certificaten, de volgende documenten meesturen:</w:t>
            </w:r>
          </w:p>
          <w:p w14:paraId="6D30EA77" w14:textId="77777777" w:rsidR="0099585C" w:rsidRPr="00EB3099" w:rsidRDefault="0099585C" w:rsidP="00AD7F22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Bestaande certificaten.</w:t>
            </w:r>
          </w:p>
          <w:p w14:paraId="089FCA19" w14:textId="77777777" w:rsidR="0099585C" w:rsidRPr="00EB3099" w:rsidRDefault="0099585C" w:rsidP="00AD7F22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Laatste auditrapporten (kantoor en op locatie)</w:t>
            </w:r>
          </w:p>
        </w:tc>
      </w:tr>
    </w:tbl>
    <w:p w14:paraId="573FE55C" w14:textId="77777777" w:rsidR="0099585C" w:rsidRPr="00EB3099" w:rsidRDefault="0099585C" w:rsidP="0099585C">
      <w:pPr>
        <w:rPr>
          <w:rFonts w:ascii="Aptos" w:hAnsi="Aptos" w:cs="Arial"/>
          <w:sz w:val="18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603"/>
      </w:tblGrid>
      <w:tr w:rsidR="0099585C" w:rsidRPr="00EB3099" w14:paraId="6F5769D6" w14:textId="77777777" w:rsidTr="00AD7F22">
        <w:trPr>
          <w:cantSplit/>
          <w:trHeight w:hRule="exact" w:val="360"/>
        </w:trPr>
        <w:tc>
          <w:tcPr>
            <w:tcW w:w="9498" w:type="dxa"/>
            <w:gridSpan w:val="2"/>
            <w:shd w:val="clear" w:color="auto" w:fill="C0C0C0"/>
            <w:vAlign w:val="center"/>
          </w:tcPr>
          <w:p w14:paraId="494ECE91" w14:textId="77777777" w:rsidR="0099585C" w:rsidRPr="00EB3099" w:rsidRDefault="0099585C" w:rsidP="00AD7F22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EB3099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99585C" w:rsidRPr="00EB3099" w14:paraId="2B397E3A" w14:textId="77777777" w:rsidTr="00AD7F22">
        <w:trPr>
          <w:trHeight w:hRule="exact" w:val="360"/>
        </w:trPr>
        <w:tc>
          <w:tcPr>
            <w:tcW w:w="4895" w:type="dxa"/>
            <w:vAlign w:val="center"/>
          </w:tcPr>
          <w:p w14:paraId="07843CCB" w14:textId="77777777" w:rsidR="0099585C" w:rsidRPr="00EB3099" w:rsidRDefault="0099585C" w:rsidP="00AD7F2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EB3099">
              <w:rPr>
                <w:rFonts w:ascii="Aptos" w:hAnsi="Aptos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603" w:type="dxa"/>
            <w:vAlign w:val="center"/>
          </w:tcPr>
          <w:p w14:paraId="771CE992" w14:textId="77777777" w:rsidR="0099585C" w:rsidRPr="00EB3099" w:rsidRDefault="0099585C" w:rsidP="00AD7F2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57AC3808" w14:textId="77777777" w:rsidR="0099585C" w:rsidRPr="00EB3099" w:rsidRDefault="0099585C" w:rsidP="0099585C">
      <w:pPr>
        <w:rPr>
          <w:rFonts w:ascii="Aptos" w:hAnsi="Aptos" w:cs="Arial"/>
          <w:sz w:val="18"/>
          <w:szCs w:val="18"/>
        </w:rPr>
      </w:pPr>
    </w:p>
    <w:p w14:paraId="04EE7742" w14:textId="77777777" w:rsidR="0099585C" w:rsidRPr="00EB3099" w:rsidRDefault="0099585C" w:rsidP="0099585C">
      <w:pPr>
        <w:rPr>
          <w:rFonts w:ascii="Aptos" w:hAnsi="Aptos" w:cs="Arial"/>
          <w:sz w:val="18"/>
          <w:szCs w:val="18"/>
        </w:rPr>
      </w:pPr>
      <w:r w:rsidRPr="00EB3099">
        <w:rPr>
          <w:rFonts w:ascii="Aptos" w:hAnsi="Aptos" w:cs="Arial"/>
          <w:sz w:val="18"/>
          <w:szCs w:val="18"/>
        </w:rPr>
        <w:t>Dit formulier kunt u zenden naar Kiwa Nederland Bouw (</w:t>
      </w:r>
      <w:hyperlink r:id="rId11" w:history="1">
        <w:r w:rsidRPr="00EB3099">
          <w:rPr>
            <w:rStyle w:val="Hyperlink"/>
            <w:rFonts w:ascii="Aptos" w:hAnsi="Aptos" w:cs="Arial"/>
            <w:sz w:val="18"/>
            <w:szCs w:val="18"/>
          </w:rPr>
          <w:t>NL.Salesbouw@kiwa.com</w:t>
        </w:r>
      </w:hyperlink>
      <w:r w:rsidRPr="00EB3099">
        <w:rPr>
          <w:rFonts w:ascii="Aptos" w:hAnsi="Aptos" w:cs="Arial"/>
          <w:sz w:val="18"/>
          <w:szCs w:val="18"/>
        </w:rPr>
        <w:t xml:space="preserve"> ). Na ontvangst nemen wij zo snel mogelijk contact met u op.</w:t>
      </w:r>
    </w:p>
    <w:p w14:paraId="7F252316" w14:textId="77777777" w:rsidR="0099585C" w:rsidRPr="00EB3099" w:rsidRDefault="0099585C" w:rsidP="0099585C">
      <w:pPr>
        <w:pStyle w:val="Closing"/>
        <w:keepNext w:val="0"/>
        <w:spacing w:before="0"/>
        <w:rPr>
          <w:rFonts w:ascii="Aptos" w:hAnsi="Aptos" w:cs="Arial"/>
          <w:sz w:val="18"/>
          <w:szCs w:val="18"/>
        </w:rPr>
      </w:pPr>
    </w:p>
    <w:sectPr w:rsidR="0099585C" w:rsidRPr="00EB3099" w:rsidSect="00F076F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7E17" w14:textId="77777777" w:rsidR="00CA39EA" w:rsidRDefault="00CA39EA">
      <w:pPr>
        <w:spacing w:line="240" w:lineRule="auto"/>
      </w:pPr>
      <w:r>
        <w:separator/>
      </w:r>
    </w:p>
  </w:endnote>
  <w:endnote w:type="continuationSeparator" w:id="0">
    <w:p w14:paraId="7D704EDB" w14:textId="77777777" w:rsidR="00CA39EA" w:rsidRDefault="00CA3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EB3099" w14:paraId="5A88DC8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9A24E9C" w14:textId="77777777" w:rsidR="000E06E4" w:rsidRPr="00EB3099" w:rsidRDefault="00220743" w:rsidP="000C3616">
          <w:pPr>
            <w:pStyle w:val="Footer"/>
            <w:rPr>
              <w:rFonts w:ascii="Aptos" w:hAnsi="Aptos" w:cs="Arial"/>
              <w:sz w:val="16"/>
              <w:szCs w:val="16"/>
            </w:rPr>
          </w:pPr>
          <w:r w:rsidRPr="00EB3099">
            <w:rPr>
              <w:rFonts w:ascii="Aptos" w:hAnsi="Aptos" w:cs="Arial"/>
              <w:sz w:val="16"/>
              <w:szCs w:val="16"/>
            </w:rPr>
            <w:t>A</w:t>
          </w:r>
          <w:r w:rsidR="00025D7E" w:rsidRPr="00EB3099">
            <w:rPr>
              <w:rFonts w:ascii="Aptos" w:hAnsi="Aptos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2AE82F3" w14:textId="11217299" w:rsidR="000E06E4" w:rsidRPr="00EB3099" w:rsidRDefault="00F36979" w:rsidP="00F36979">
          <w:pPr>
            <w:pStyle w:val="Footer"/>
            <w:jc w:val="center"/>
            <w:rPr>
              <w:rFonts w:ascii="Aptos" w:hAnsi="Aptos" w:cs="Arial"/>
              <w:sz w:val="16"/>
              <w:szCs w:val="16"/>
            </w:rPr>
          </w:pPr>
          <w:r w:rsidRPr="00EB3099">
            <w:rPr>
              <w:rFonts w:ascii="Aptos" w:hAnsi="Aptos" w:cs="Arial"/>
              <w:sz w:val="16"/>
              <w:szCs w:val="16"/>
            </w:rPr>
            <w:t>20</w:t>
          </w:r>
          <w:r w:rsidR="00E85B78" w:rsidRPr="00EB3099">
            <w:rPr>
              <w:rFonts w:ascii="Aptos" w:hAnsi="Aptos" w:cs="Arial"/>
              <w:sz w:val="16"/>
              <w:szCs w:val="16"/>
            </w:rPr>
            <w:t>2</w:t>
          </w:r>
          <w:r w:rsidR="008B0B2A" w:rsidRPr="00EB3099">
            <w:rPr>
              <w:rFonts w:ascii="Aptos" w:hAnsi="Aptos" w:cs="Arial"/>
              <w:sz w:val="16"/>
              <w:szCs w:val="16"/>
            </w:rPr>
            <w:t>6</w:t>
          </w:r>
          <w:r w:rsidR="000E06E4" w:rsidRPr="00EB3099">
            <w:rPr>
              <w:rFonts w:ascii="Aptos" w:hAnsi="Aptos" w:cs="Arial"/>
              <w:sz w:val="16"/>
              <w:szCs w:val="16"/>
            </w:rPr>
            <w:t>-</w:t>
          </w:r>
          <w:r w:rsidR="008B0B2A" w:rsidRPr="00EB3099">
            <w:rPr>
              <w:rFonts w:ascii="Aptos" w:hAnsi="Aptos" w:cs="Arial"/>
              <w:sz w:val="16"/>
              <w:szCs w:val="16"/>
            </w:rPr>
            <w:t>06</w:t>
          </w:r>
          <w:r w:rsidRPr="00EB3099">
            <w:rPr>
              <w:rFonts w:ascii="Aptos" w:hAnsi="Aptos" w:cs="Arial"/>
              <w:sz w:val="16"/>
              <w:szCs w:val="16"/>
            </w:rPr>
            <w:t>-</w:t>
          </w:r>
          <w:r w:rsidR="00E85B78" w:rsidRPr="00EB3099">
            <w:rPr>
              <w:rFonts w:ascii="Aptos" w:hAnsi="Aptos" w:cs="Arial"/>
              <w:sz w:val="16"/>
              <w:szCs w:val="16"/>
            </w:rPr>
            <w:t>1</w:t>
          </w:r>
          <w:r w:rsidR="008B0B2A" w:rsidRPr="00EB3099">
            <w:rPr>
              <w:rFonts w:ascii="Aptos" w:hAnsi="Aptos" w:cs="Arial"/>
              <w:sz w:val="16"/>
              <w:szCs w:val="16"/>
            </w:rPr>
            <w:t>5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E27AAC" w14:textId="77777777" w:rsidR="000E06E4" w:rsidRPr="00EB3099" w:rsidRDefault="000E06E4">
          <w:pPr>
            <w:pStyle w:val="Footer"/>
            <w:jc w:val="right"/>
            <w:rPr>
              <w:rFonts w:ascii="Aptos" w:hAnsi="Aptos" w:cs="Arial"/>
              <w:sz w:val="16"/>
              <w:szCs w:val="16"/>
            </w:rPr>
          </w:pPr>
          <w:r w:rsidRPr="00EB3099">
            <w:rPr>
              <w:rFonts w:ascii="Aptos" w:hAnsi="Aptos" w:cs="Arial"/>
              <w:sz w:val="16"/>
              <w:szCs w:val="16"/>
            </w:rPr>
            <w:t xml:space="preserve">p. </w:t>
          </w:r>
          <w:r w:rsidRPr="00EB3099">
            <w:rPr>
              <w:rStyle w:val="PageNumber"/>
              <w:rFonts w:ascii="Aptos" w:hAnsi="Aptos" w:cs="Arial"/>
              <w:sz w:val="16"/>
              <w:szCs w:val="16"/>
            </w:rPr>
            <w:fldChar w:fldCharType="begin"/>
          </w:r>
          <w:r w:rsidRPr="00EB3099">
            <w:rPr>
              <w:rStyle w:val="PageNumber"/>
              <w:rFonts w:ascii="Aptos" w:hAnsi="Aptos" w:cs="Arial"/>
              <w:sz w:val="16"/>
              <w:szCs w:val="16"/>
            </w:rPr>
            <w:instrText xml:space="preserve"> PAGE </w:instrText>
          </w:r>
          <w:r w:rsidRPr="00EB3099">
            <w:rPr>
              <w:rStyle w:val="PageNumber"/>
              <w:rFonts w:ascii="Aptos" w:hAnsi="Aptos" w:cs="Arial"/>
              <w:sz w:val="16"/>
              <w:szCs w:val="16"/>
            </w:rPr>
            <w:fldChar w:fldCharType="separate"/>
          </w:r>
          <w:r w:rsidR="006C15DB" w:rsidRPr="00EB3099">
            <w:rPr>
              <w:rStyle w:val="PageNumber"/>
              <w:rFonts w:ascii="Aptos" w:hAnsi="Aptos" w:cs="Arial"/>
              <w:noProof/>
              <w:sz w:val="16"/>
              <w:szCs w:val="16"/>
            </w:rPr>
            <w:t>1</w:t>
          </w:r>
          <w:r w:rsidRPr="00EB3099">
            <w:rPr>
              <w:rStyle w:val="PageNumber"/>
              <w:rFonts w:ascii="Aptos" w:hAnsi="Aptos" w:cs="Arial"/>
              <w:sz w:val="16"/>
              <w:szCs w:val="16"/>
            </w:rPr>
            <w:fldChar w:fldCharType="end"/>
          </w:r>
          <w:r w:rsidRPr="00EB3099">
            <w:rPr>
              <w:rStyle w:val="PageNumber"/>
              <w:rFonts w:ascii="Aptos" w:hAnsi="Aptos" w:cs="Arial"/>
              <w:sz w:val="16"/>
              <w:szCs w:val="16"/>
            </w:rPr>
            <w:t>/</w:t>
          </w:r>
          <w:r w:rsidRPr="00EB3099">
            <w:rPr>
              <w:rStyle w:val="PageNumber"/>
              <w:rFonts w:ascii="Aptos" w:hAnsi="Aptos" w:cs="Arial"/>
              <w:sz w:val="16"/>
              <w:szCs w:val="16"/>
            </w:rPr>
            <w:fldChar w:fldCharType="begin"/>
          </w:r>
          <w:r w:rsidRPr="00EB3099">
            <w:rPr>
              <w:rStyle w:val="PageNumber"/>
              <w:rFonts w:ascii="Aptos" w:hAnsi="Aptos" w:cs="Arial"/>
              <w:sz w:val="16"/>
              <w:szCs w:val="16"/>
            </w:rPr>
            <w:instrText xml:space="preserve"> NUMPAGES </w:instrText>
          </w:r>
          <w:r w:rsidRPr="00EB3099">
            <w:rPr>
              <w:rStyle w:val="PageNumber"/>
              <w:rFonts w:ascii="Aptos" w:hAnsi="Aptos" w:cs="Arial"/>
              <w:sz w:val="16"/>
              <w:szCs w:val="16"/>
            </w:rPr>
            <w:fldChar w:fldCharType="separate"/>
          </w:r>
          <w:r w:rsidR="006C15DB" w:rsidRPr="00EB3099">
            <w:rPr>
              <w:rStyle w:val="PageNumber"/>
              <w:rFonts w:ascii="Aptos" w:hAnsi="Aptos" w:cs="Arial"/>
              <w:noProof/>
              <w:sz w:val="16"/>
              <w:szCs w:val="16"/>
            </w:rPr>
            <w:t>2</w:t>
          </w:r>
          <w:r w:rsidRPr="00EB3099">
            <w:rPr>
              <w:rStyle w:val="PageNumber"/>
              <w:rFonts w:ascii="Aptos" w:hAnsi="Aptos" w:cs="Arial"/>
              <w:sz w:val="16"/>
              <w:szCs w:val="16"/>
            </w:rPr>
            <w:fldChar w:fldCharType="end"/>
          </w:r>
        </w:p>
      </w:tc>
    </w:tr>
  </w:tbl>
  <w:p w14:paraId="4F80B175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3BD4B1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BA21A98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4E2FB76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D580D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FA5EC8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FF6A306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3D8E5B6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C0F7" w14:textId="77777777" w:rsidR="00CA39EA" w:rsidRDefault="00CA39EA">
      <w:pPr>
        <w:spacing w:line="240" w:lineRule="auto"/>
      </w:pPr>
      <w:r>
        <w:separator/>
      </w:r>
    </w:p>
  </w:footnote>
  <w:footnote w:type="continuationSeparator" w:id="0">
    <w:p w14:paraId="08C9CE39" w14:textId="77777777" w:rsidR="00CA39EA" w:rsidRDefault="00CA3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5DB2" w14:textId="277C03FD" w:rsidR="00B70500" w:rsidRDefault="00C5014E" w:rsidP="00C5014E">
    <w:pPr>
      <w:pStyle w:val="Heading4"/>
      <w:jc w:val="right"/>
      <w:rPr>
        <w:rFonts w:cs="Arial"/>
        <w:i w:val="0"/>
      </w:rPr>
    </w:pPr>
    <w:r>
      <w:rPr>
        <w:rFonts w:ascii="Aptos" w:hAnsi="Aptos"/>
        <w:noProof/>
        <w:color w:val="000000"/>
        <w:sz w:val="18"/>
        <w:szCs w:val="18"/>
        <w:lang w:eastAsia="nl-NL"/>
      </w:rPr>
      <w:drawing>
        <wp:inline distT="0" distB="0" distL="0" distR="0" wp14:anchorId="17452DE4" wp14:editId="154C3438">
          <wp:extent cx="1524000" cy="556260"/>
          <wp:effectExtent l="0" t="0" r="0" b="15240"/>
          <wp:docPr id="806649571" name="Picture 1" descr="Kiw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Kiwa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E31C8" w14:textId="11283A0F" w:rsidR="004D047C" w:rsidRDefault="005E4EF3">
    <w:pPr>
      <w:pStyle w:val="Heading4"/>
      <w:rPr>
        <w:rFonts w:ascii="Aptos" w:hAnsi="Aptos" w:cs="Arial"/>
        <w:i w:val="0"/>
        <w:sz w:val="28"/>
        <w:szCs w:val="28"/>
      </w:rPr>
    </w:pPr>
    <w:r>
      <w:rPr>
        <w:rFonts w:ascii="Aptos" w:hAnsi="Aptos" w:cs="Arial"/>
        <w:i w:val="0"/>
        <w:sz w:val="28"/>
        <w:szCs w:val="28"/>
      </w:rPr>
      <w:t>Offerte a</w:t>
    </w:r>
    <w:r w:rsidR="00250142" w:rsidRPr="00EB3099">
      <w:rPr>
        <w:rFonts w:ascii="Aptos" w:hAnsi="Aptos" w:cs="Arial"/>
        <w:i w:val="0"/>
        <w:sz w:val="28"/>
        <w:szCs w:val="28"/>
      </w:rPr>
      <w:t xml:space="preserve">anvraagformulier </w:t>
    </w:r>
  </w:p>
  <w:p w14:paraId="31F87C5B" w14:textId="77777777" w:rsidR="0083178C" w:rsidRPr="00EB3099" w:rsidRDefault="00AC4450" w:rsidP="004D047C">
    <w:pPr>
      <w:pStyle w:val="Heading4"/>
      <w:rPr>
        <w:rFonts w:ascii="Aptos" w:hAnsi="Aptos" w:cs="Arial"/>
        <w:b w:val="0"/>
        <w:sz w:val="24"/>
        <w:szCs w:val="24"/>
      </w:rPr>
    </w:pPr>
    <w:r w:rsidRPr="00EB3099">
      <w:rPr>
        <w:rFonts w:ascii="Aptos" w:hAnsi="Aptos" w:cs="Arial"/>
        <w:i w:val="0"/>
        <w:sz w:val="24"/>
        <w:szCs w:val="24"/>
      </w:rPr>
      <w:t xml:space="preserve">Besluit bodemkwaliteit </w:t>
    </w:r>
    <w:proofErr w:type="spellStart"/>
    <w:r w:rsidRPr="00EB3099">
      <w:rPr>
        <w:rFonts w:ascii="Aptos" w:hAnsi="Aptos" w:cs="Arial"/>
        <w:i w:val="0"/>
        <w:sz w:val="24"/>
        <w:szCs w:val="24"/>
      </w:rPr>
      <w:t>BRL-en</w:t>
    </w:r>
    <w:proofErr w:type="spellEnd"/>
    <w:r w:rsidRPr="00EB3099">
      <w:rPr>
        <w:rFonts w:ascii="Aptos" w:hAnsi="Aptos" w:cs="Arial"/>
        <w:i w:val="0"/>
        <w:sz w:val="24"/>
        <w:szCs w:val="24"/>
      </w:rPr>
      <w:t>, korrelvormige materialen en FPC (2+)</w:t>
    </w:r>
  </w:p>
  <w:p w14:paraId="24C77977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437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38BFF13F" wp14:editId="3696D40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CB91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3B45321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67A"/>
    <w:multiLevelType w:val="hybridMultilevel"/>
    <w:tmpl w:val="41AE2E2E"/>
    <w:lvl w:ilvl="0" w:tplc="F4260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18E5"/>
    <w:multiLevelType w:val="hybridMultilevel"/>
    <w:tmpl w:val="5FD60BA2"/>
    <w:lvl w:ilvl="0" w:tplc="D4E6F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6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C290C91"/>
    <w:multiLevelType w:val="hybridMultilevel"/>
    <w:tmpl w:val="DEBC7A1A"/>
    <w:lvl w:ilvl="0" w:tplc="B0E6EC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7450">
    <w:abstractNumId w:val="5"/>
  </w:num>
  <w:num w:numId="2" w16cid:durableId="347146824">
    <w:abstractNumId w:val="5"/>
  </w:num>
  <w:num w:numId="3" w16cid:durableId="1120303722">
    <w:abstractNumId w:val="7"/>
  </w:num>
  <w:num w:numId="4" w16cid:durableId="32268174">
    <w:abstractNumId w:val="7"/>
  </w:num>
  <w:num w:numId="5" w16cid:durableId="1226067337">
    <w:abstractNumId w:val="7"/>
  </w:num>
  <w:num w:numId="6" w16cid:durableId="1172647102">
    <w:abstractNumId w:val="6"/>
  </w:num>
  <w:num w:numId="7" w16cid:durableId="2041582820">
    <w:abstractNumId w:val="3"/>
  </w:num>
  <w:num w:numId="8" w16cid:durableId="1845707770">
    <w:abstractNumId w:val="2"/>
  </w:num>
  <w:num w:numId="9" w16cid:durableId="465970234">
    <w:abstractNumId w:val="4"/>
  </w:num>
  <w:num w:numId="10" w16cid:durableId="389962624">
    <w:abstractNumId w:val="1"/>
  </w:num>
  <w:num w:numId="11" w16cid:durableId="903099242">
    <w:abstractNumId w:val="8"/>
  </w:num>
  <w:num w:numId="12" w16cid:durableId="194553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41A2"/>
    <w:rsid w:val="00004A54"/>
    <w:rsid w:val="00025D7E"/>
    <w:rsid w:val="00065F22"/>
    <w:rsid w:val="00083560"/>
    <w:rsid w:val="000C3616"/>
    <w:rsid w:val="000E06E4"/>
    <w:rsid w:val="00100B97"/>
    <w:rsid w:val="0010755D"/>
    <w:rsid w:val="00116C18"/>
    <w:rsid w:val="00121C7C"/>
    <w:rsid w:val="00124C83"/>
    <w:rsid w:val="00132AA2"/>
    <w:rsid w:val="00136F45"/>
    <w:rsid w:val="00142775"/>
    <w:rsid w:val="00152944"/>
    <w:rsid w:val="0015515D"/>
    <w:rsid w:val="0016374B"/>
    <w:rsid w:val="001674EA"/>
    <w:rsid w:val="00171A5A"/>
    <w:rsid w:val="001735A5"/>
    <w:rsid w:val="00183617"/>
    <w:rsid w:val="001C0E51"/>
    <w:rsid w:val="001D1622"/>
    <w:rsid w:val="001F2C45"/>
    <w:rsid w:val="0020135C"/>
    <w:rsid w:val="002126DE"/>
    <w:rsid w:val="00213654"/>
    <w:rsid w:val="00220743"/>
    <w:rsid w:val="0022704A"/>
    <w:rsid w:val="00243CD9"/>
    <w:rsid w:val="00244E55"/>
    <w:rsid w:val="0024606A"/>
    <w:rsid w:val="00250142"/>
    <w:rsid w:val="00261616"/>
    <w:rsid w:val="00282329"/>
    <w:rsid w:val="002A637A"/>
    <w:rsid w:val="002B7CB0"/>
    <w:rsid w:val="002C00F9"/>
    <w:rsid w:val="002D1E96"/>
    <w:rsid w:val="002E31E1"/>
    <w:rsid w:val="002E3A56"/>
    <w:rsid w:val="002F1993"/>
    <w:rsid w:val="002F3BB6"/>
    <w:rsid w:val="002F4905"/>
    <w:rsid w:val="002F4D4D"/>
    <w:rsid w:val="00301E72"/>
    <w:rsid w:val="00321846"/>
    <w:rsid w:val="00323904"/>
    <w:rsid w:val="00345CB5"/>
    <w:rsid w:val="00376572"/>
    <w:rsid w:val="0038230C"/>
    <w:rsid w:val="00393F4E"/>
    <w:rsid w:val="003A551D"/>
    <w:rsid w:val="003A5558"/>
    <w:rsid w:val="003B347C"/>
    <w:rsid w:val="003C7B15"/>
    <w:rsid w:val="003D10C2"/>
    <w:rsid w:val="003D58FA"/>
    <w:rsid w:val="003E47AB"/>
    <w:rsid w:val="003F63A9"/>
    <w:rsid w:val="00420742"/>
    <w:rsid w:val="0042172F"/>
    <w:rsid w:val="00430132"/>
    <w:rsid w:val="00436652"/>
    <w:rsid w:val="004379CE"/>
    <w:rsid w:val="0044701B"/>
    <w:rsid w:val="00447524"/>
    <w:rsid w:val="004939F5"/>
    <w:rsid w:val="00497B9E"/>
    <w:rsid w:val="004C2FBB"/>
    <w:rsid w:val="004D047C"/>
    <w:rsid w:val="004E76C0"/>
    <w:rsid w:val="004F0842"/>
    <w:rsid w:val="00532140"/>
    <w:rsid w:val="005447DB"/>
    <w:rsid w:val="00545A4D"/>
    <w:rsid w:val="00561564"/>
    <w:rsid w:val="00561969"/>
    <w:rsid w:val="0056236F"/>
    <w:rsid w:val="00566AEF"/>
    <w:rsid w:val="00567C83"/>
    <w:rsid w:val="00577219"/>
    <w:rsid w:val="00582BFB"/>
    <w:rsid w:val="00591667"/>
    <w:rsid w:val="0059492F"/>
    <w:rsid w:val="00596286"/>
    <w:rsid w:val="005A3B72"/>
    <w:rsid w:val="005B25AA"/>
    <w:rsid w:val="005B3A2E"/>
    <w:rsid w:val="005B4534"/>
    <w:rsid w:val="005B6C73"/>
    <w:rsid w:val="005C6FF4"/>
    <w:rsid w:val="005D7B93"/>
    <w:rsid w:val="005E1F08"/>
    <w:rsid w:val="005E4EF3"/>
    <w:rsid w:val="005F4081"/>
    <w:rsid w:val="00633444"/>
    <w:rsid w:val="00641196"/>
    <w:rsid w:val="00655A29"/>
    <w:rsid w:val="00656E03"/>
    <w:rsid w:val="00662D36"/>
    <w:rsid w:val="006756B8"/>
    <w:rsid w:val="006760DD"/>
    <w:rsid w:val="00680BED"/>
    <w:rsid w:val="006814A2"/>
    <w:rsid w:val="00692266"/>
    <w:rsid w:val="006C15DB"/>
    <w:rsid w:val="006C6128"/>
    <w:rsid w:val="006D2260"/>
    <w:rsid w:val="006D6654"/>
    <w:rsid w:val="006E1C2B"/>
    <w:rsid w:val="00706287"/>
    <w:rsid w:val="0073185C"/>
    <w:rsid w:val="00746D07"/>
    <w:rsid w:val="00752C68"/>
    <w:rsid w:val="00756A32"/>
    <w:rsid w:val="00785325"/>
    <w:rsid w:val="007969E0"/>
    <w:rsid w:val="007A2986"/>
    <w:rsid w:val="007B362E"/>
    <w:rsid w:val="007B7507"/>
    <w:rsid w:val="007C000D"/>
    <w:rsid w:val="007C5A63"/>
    <w:rsid w:val="007C6484"/>
    <w:rsid w:val="007C7417"/>
    <w:rsid w:val="007D3EE5"/>
    <w:rsid w:val="007D6092"/>
    <w:rsid w:val="007D6C13"/>
    <w:rsid w:val="007E7305"/>
    <w:rsid w:val="008018F4"/>
    <w:rsid w:val="00810AA2"/>
    <w:rsid w:val="00814D64"/>
    <w:rsid w:val="00816234"/>
    <w:rsid w:val="008166E0"/>
    <w:rsid w:val="008257FC"/>
    <w:rsid w:val="0083178C"/>
    <w:rsid w:val="00832A0F"/>
    <w:rsid w:val="00852E1D"/>
    <w:rsid w:val="00870155"/>
    <w:rsid w:val="00871C1D"/>
    <w:rsid w:val="00874758"/>
    <w:rsid w:val="008841BA"/>
    <w:rsid w:val="008854F0"/>
    <w:rsid w:val="008A2DE6"/>
    <w:rsid w:val="008B0B2A"/>
    <w:rsid w:val="008D58D6"/>
    <w:rsid w:val="008F5532"/>
    <w:rsid w:val="00902434"/>
    <w:rsid w:val="0090434F"/>
    <w:rsid w:val="00954BBB"/>
    <w:rsid w:val="0096169F"/>
    <w:rsid w:val="00962906"/>
    <w:rsid w:val="00962D04"/>
    <w:rsid w:val="009726A6"/>
    <w:rsid w:val="00975F4A"/>
    <w:rsid w:val="00977774"/>
    <w:rsid w:val="00985AB3"/>
    <w:rsid w:val="00990AE9"/>
    <w:rsid w:val="00990C6A"/>
    <w:rsid w:val="00993077"/>
    <w:rsid w:val="0099585C"/>
    <w:rsid w:val="00997C0D"/>
    <w:rsid w:val="009A2286"/>
    <w:rsid w:val="009A44D0"/>
    <w:rsid w:val="009B1BEB"/>
    <w:rsid w:val="009B30F2"/>
    <w:rsid w:val="009E5AC5"/>
    <w:rsid w:val="009E709E"/>
    <w:rsid w:val="00A1072E"/>
    <w:rsid w:val="00A10B46"/>
    <w:rsid w:val="00A13DA8"/>
    <w:rsid w:val="00A165D0"/>
    <w:rsid w:val="00A2565D"/>
    <w:rsid w:val="00A3546D"/>
    <w:rsid w:val="00A420EA"/>
    <w:rsid w:val="00A46E4A"/>
    <w:rsid w:val="00A76226"/>
    <w:rsid w:val="00A81EE9"/>
    <w:rsid w:val="00AA11AF"/>
    <w:rsid w:val="00AC2211"/>
    <w:rsid w:val="00AC4450"/>
    <w:rsid w:val="00AE0737"/>
    <w:rsid w:val="00B241E6"/>
    <w:rsid w:val="00B359A0"/>
    <w:rsid w:val="00B45D0C"/>
    <w:rsid w:val="00B56D6F"/>
    <w:rsid w:val="00B70500"/>
    <w:rsid w:val="00B7271E"/>
    <w:rsid w:val="00B74F86"/>
    <w:rsid w:val="00B91DDB"/>
    <w:rsid w:val="00B94BF7"/>
    <w:rsid w:val="00B97667"/>
    <w:rsid w:val="00BA4465"/>
    <w:rsid w:val="00BB7DDE"/>
    <w:rsid w:val="00BE62D3"/>
    <w:rsid w:val="00BE64B6"/>
    <w:rsid w:val="00BF59D0"/>
    <w:rsid w:val="00C045F9"/>
    <w:rsid w:val="00C41B60"/>
    <w:rsid w:val="00C5014E"/>
    <w:rsid w:val="00C52000"/>
    <w:rsid w:val="00C532C3"/>
    <w:rsid w:val="00C54E9D"/>
    <w:rsid w:val="00C95B7B"/>
    <w:rsid w:val="00CA39EA"/>
    <w:rsid w:val="00CB1045"/>
    <w:rsid w:val="00CC0F21"/>
    <w:rsid w:val="00CC652F"/>
    <w:rsid w:val="00CD30B7"/>
    <w:rsid w:val="00CD70AC"/>
    <w:rsid w:val="00D23122"/>
    <w:rsid w:val="00D404B5"/>
    <w:rsid w:val="00D60578"/>
    <w:rsid w:val="00D6094D"/>
    <w:rsid w:val="00D70270"/>
    <w:rsid w:val="00D702F9"/>
    <w:rsid w:val="00D83015"/>
    <w:rsid w:val="00D8436A"/>
    <w:rsid w:val="00D91728"/>
    <w:rsid w:val="00DA17EA"/>
    <w:rsid w:val="00DA70DD"/>
    <w:rsid w:val="00DC54F9"/>
    <w:rsid w:val="00DD1D23"/>
    <w:rsid w:val="00DD1FC3"/>
    <w:rsid w:val="00DE149D"/>
    <w:rsid w:val="00DE51B5"/>
    <w:rsid w:val="00E163C6"/>
    <w:rsid w:val="00E229C5"/>
    <w:rsid w:val="00E31CE7"/>
    <w:rsid w:val="00E440CB"/>
    <w:rsid w:val="00E519DD"/>
    <w:rsid w:val="00E70881"/>
    <w:rsid w:val="00E85B78"/>
    <w:rsid w:val="00E96C82"/>
    <w:rsid w:val="00EA27AA"/>
    <w:rsid w:val="00EB3099"/>
    <w:rsid w:val="00EF4069"/>
    <w:rsid w:val="00F05C7E"/>
    <w:rsid w:val="00F076FE"/>
    <w:rsid w:val="00F13376"/>
    <w:rsid w:val="00F27B92"/>
    <w:rsid w:val="00F36979"/>
    <w:rsid w:val="00F617C2"/>
    <w:rsid w:val="00F863BA"/>
    <w:rsid w:val="00F9579A"/>
    <w:rsid w:val="00FA1838"/>
    <w:rsid w:val="00FA4D1A"/>
    <w:rsid w:val="00FA5EC8"/>
    <w:rsid w:val="00FB406B"/>
    <w:rsid w:val="00FB5C16"/>
    <w:rsid w:val="00FC5A3F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09D3FB46"/>
  <w15:docId w15:val="{802636E8-826E-4F09-9EBC-25D37D7F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alesbouw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CFCC3.8D2581A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71D965160B049BAF0CCC40027F25A" ma:contentTypeVersion="12" ma:contentTypeDescription="Create a new document." ma:contentTypeScope="" ma:versionID="c026d367c5da5beee3b40731825d4e32">
  <xsd:schema xmlns:xsd="http://www.w3.org/2001/XMLSchema" xmlns:xs="http://www.w3.org/2001/XMLSchema" xmlns:p="http://schemas.microsoft.com/office/2006/metadata/properties" xmlns:ns2="a9060cc9-3ab7-4d69-911c-f940b916dc33" xmlns:ns3="7db36111-7078-47cf-ac6f-dcb82b7d0aa4" targetNamespace="http://schemas.microsoft.com/office/2006/metadata/properties" ma:root="true" ma:fieldsID="e833668da41491c55db012b34c81d044" ns2:_="" ns3:_="">
    <xsd:import namespace="a9060cc9-3ab7-4d69-911c-f940b916dc33"/>
    <xsd:import namespace="7db36111-7078-47cf-ac6f-dcb82b7d0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60cc9-3ab7-4d69-911c-f940b916d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6111-7078-47cf-ac6f-dcb82b7d0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C01F-4060-4A44-89F0-418BD9C0B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60cc9-3ab7-4d69-911c-f940b916dc33"/>
    <ds:schemaRef ds:uri="7db36111-7078-47cf-ac6f-dcb82b7d0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35084-FA71-4993-903B-FA0C659D1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CC658-6EA3-48BF-A2E8-5E89A609D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AFF7BE-4798-441E-98DE-154DCBA9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Aanvraagformulier offerte NL</vt:lpstr>
      <vt:lpstr>Aanvraagformulier offerte NL</vt:lpstr>
    </vt:vector>
  </TitlesOfParts>
  <Manager>G. Anciaux</Manager>
  <Company>Kiwa Belgium NV</Company>
  <LinksUpToDate>false</LinksUpToDate>
  <CharactersWithSpaces>3876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Robert Haarsma</cp:lastModifiedBy>
  <cp:revision>2</cp:revision>
  <cp:lastPrinted>2015-03-10T08:32:00Z</cp:lastPrinted>
  <dcterms:created xsi:type="dcterms:W3CDTF">2026-06-15T16:15:00Z</dcterms:created>
  <dcterms:modified xsi:type="dcterms:W3CDTF">2026-06-15T16:15:00Z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2020-10-12T09:23:38Z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da421c92-f8b4-4cb6-a6a7-a0c0b3afff97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0x01010030C71D965160B049BAF0CCC40027F25A</vt:lpwstr>
  </property>
</Properties>
</file>